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491" w:rsidRDefault="005D4491">
      <w:pPr>
        <w:jc w:val="center"/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</w:t>
      </w:r>
      <w:proofErr w:type="spellStart"/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Grou</w:t>
      </w:r>
      <w:proofErr w:type="spellEnd"/>
    </w:p>
    <w:p w:rsidR="00EE30B3" w:rsidRDefault="005D4491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 September 6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 BOD Meeting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Raul,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John Waller, Earl Kaplan, Bob Styerwalt and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Peter Stonehewer, Ed Lynn, Ray Miklas and Linda Styerwalt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12:10 pm.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reported that 10 SLO Byte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members were due to renew but had not done so by this time.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counted the donations left in the Refreshments Box during last month’s meeting.  He will add it to his next financial report.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announced that he would miss the next Gen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eral Meeting on October 4</w:t>
      </w:r>
      <w:r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Training Officer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volunteered to take the minutes for the Board of Directors meeting that day.  Ralph entered the SLO Bytes web site in the APCUG web site contest.  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Chair 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has lined up an APCUG video for the October 2015 Second Session; “How secure is my device?”  However, he may develop a program explaining how he used Chromecast to display media stored on hard drives on his TV.  John will notify Ralph as to which program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will choose for the October meeting so that Sutter can post the information of the club web site and insert it in HardCopy.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announced that at the October Photo SIG meeting on 9/13/15, he will bring up the idea of changing that group’s name from Ph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oto SIG to Photo Class, Photo Group or some other description.  This prompted a discussion among the Board members; </w:t>
      </w:r>
      <w:r>
        <w:rPr>
          <w:rFonts w:ascii="Arial" w:hAnsi="Arial" w:cs="Arial"/>
          <w:b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addressing our audience, do we try to simplify things to the least sophisticated member in our group or do we challenge them to increase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their skills and learn new vocabulary?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Raul indicated that he has been in contact with today’s Second Session presenter,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 Barlow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User Group Relations to coordinate Barlow’s presentation today.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will increasingly focus his presentations on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Windows 10 given the large number of members that have adopted the new platform.</w:t>
      </w:r>
    </w:p>
    <w:p w:rsidR="00EE30B3" w:rsidRDefault="005D449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12:35 PM.</w:t>
      </w:r>
    </w:p>
    <w:p w:rsidR="00EE30B3" w:rsidRDefault="005D4491"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EE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3" w:rsidRDefault="005D4491">
      <w:pPr>
        <w:spacing w:after="0" w:line="240" w:lineRule="auto"/>
      </w:pPr>
      <w:r>
        <w:separator/>
      </w:r>
    </w:p>
  </w:endnote>
  <w:endnote w:type="continuationSeparator" w:id="0">
    <w:p w:rsidR="00EE30B3" w:rsidRDefault="005D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91" w:rsidRDefault="005D44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91" w:rsidRDefault="005D449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91" w:rsidRDefault="005D44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3" w:rsidRDefault="005D4491">
      <w:pPr>
        <w:spacing w:after="0" w:line="240" w:lineRule="auto"/>
      </w:pPr>
      <w:r>
        <w:separator/>
      </w:r>
    </w:p>
  </w:footnote>
  <w:footnote w:type="continuationSeparator" w:id="0">
    <w:p w:rsidR="00EE30B3" w:rsidRDefault="005D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3" w:rsidRDefault="00EE30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3" w:rsidRDefault="00EE30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3" w:rsidRDefault="00EE3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B3"/>
    <w:rsid w:val="005D4491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5668-E577-6B4A-A893-0C75C3E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\Documents\Custom Office Templates\SLO Bytes Minutes.dotx</Template>
  <TotalTime>1</TotalTime>
  <Pages>1</Pages>
  <Words>297</Words>
  <Characters>1699</Characters>
  <Application>Microsoft Macintosh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2015-10-05T23:45:00Z</dcterms:created>
  <dcterms:modified xsi:type="dcterms:W3CDTF">2015-10-05T23:45:00Z</dcterms:modified>
</cp:coreProperties>
</file>